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66" w:rsidRPr="00D64D99" w:rsidRDefault="001D4566" w:rsidP="001D4566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1D4566" w:rsidRPr="00D64D99" w:rsidRDefault="001D4566" w:rsidP="001D4566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CE72F2" w:rsidRPr="00A76316" w:rsidTr="001D4566">
        <w:tc>
          <w:tcPr>
            <w:tcW w:w="3261" w:type="dxa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b/>
                <w:kern w:val="3"/>
              </w:rPr>
              <w:t>Региональные рынки туристских услуг</w:t>
            </w:r>
          </w:p>
        </w:tc>
      </w:tr>
      <w:tr w:rsidR="00CE72F2" w:rsidRPr="00A76316" w:rsidTr="001D4566">
        <w:tc>
          <w:tcPr>
            <w:tcW w:w="3261" w:type="dxa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  <w:lang w:val="en-US"/>
              </w:rPr>
              <w:t>43</w:t>
            </w:r>
            <w:r w:rsidRPr="00A76316">
              <w:rPr>
                <w:kern w:val="3"/>
              </w:rPr>
              <w:t xml:space="preserve">.03.02 </w:t>
            </w:r>
          </w:p>
        </w:tc>
        <w:tc>
          <w:tcPr>
            <w:tcW w:w="5103" w:type="dxa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Туризм</w:t>
            </w:r>
          </w:p>
        </w:tc>
      </w:tr>
      <w:tr w:rsidR="00CE72F2" w:rsidRPr="00A76316" w:rsidTr="001D4566">
        <w:tc>
          <w:tcPr>
            <w:tcW w:w="3261" w:type="dxa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Туризм</w:t>
            </w:r>
          </w:p>
        </w:tc>
      </w:tr>
      <w:tr w:rsidR="00CE72F2" w:rsidRPr="00A76316" w:rsidTr="001D4566">
        <w:tc>
          <w:tcPr>
            <w:tcW w:w="3261" w:type="dxa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3 з.е.</w:t>
            </w:r>
          </w:p>
        </w:tc>
      </w:tr>
      <w:tr w:rsidR="00CE72F2" w:rsidRPr="00A76316" w:rsidTr="001D4566">
        <w:tc>
          <w:tcPr>
            <w:tcW w:w="3261" w:type="dxa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 xml:space="preserve">Зачет </w:t>
            </w:r>
          </w:p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CE72F2" w:rsidRPr="00A76316" w:rsidTr="001D4566">
        <w:tc>
          <w:tcPr>
            <w:tcW w:w="3261" w:type="dxa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1D4566" w:rsidRPr="00A76316" w:rsidRDefault="00CE72F2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  <w:highlight w:val="yellow"/>
              </w:rPr>
            </w:pPr>
            <w:r w:rsidRPr="00A76316">
              <w:rPr>
                <w:kern w:val="3"/>
              </w:rPr>
              <w:t>Т</w:t>
            </w:r>
            <w:r w:rsidR="001D4566" w:rsidRPr="00A76316">
              <w:rPr>
                <w:kern w:val="3"/>
              </w:rPr>
              <w:t>уристического бизнеса и гостеприимства</w:t>
            </w:r>
          </w:p>
        </w:tc>
      </w:tr>
      <w:tr w:rsidR="00CE72F2" w:rsidRPr="00A76316" w:rsidTr="001D4566">
        <w:trPr>
          <w:trHeight w:val="353"/>
        </w:trPr>
        <w:tc>
          <w:tcPr>
            <w:tcW w:w="9782" w:type="dxa"/>
            <w:gridSpan w:val="3"/>
            <w:shd w:val="clear" w:color="auto" w:fill="E7E6E6" w:themeFill="background2"/>
          </w:tcPr>
          <w:p w:rsidR="001D4566" w:rsidRPr="00A76316" w:rsidRDefault="001D4566" w:rsidP="00CE72F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Крат</w:t>
            </w:r>
            <w:r w:rsidR="00CE72F2" w:rsidRPr="00A76316">
              <w:rPr>
                <w:b/>
                <w:kern w:val="3"/>
              </w:rPr>
              <w:t>к</w:t>
            </w:r>
            <w:r w:rsidRPr="00A76316">
              <w:rPr>
                <w:b/>
                <w:kern w:val="3"/>
              </w:rPr>
              <w:t xml:space="preserve">ое содержание дисциплины  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tabs>
                <w:tab w:val="left" w:pos="720"/>
              </w:tabs>
              <w:autoSpaceDE w:val="0"/>
              <w:autoSpaceDN w:val="0"/>
              <w:adjustRightInd w:val="0"/>
              <w:ind w:left="-67" w:right="-61"/>
            </w:pPr>
            <w:r w:rsidRPr="00A76316">
              <w:t>Тема 1 Специфика региональных рынков туристских услуг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tabs>
                <w:tab w:val="left" w:pos="720"/>
              </w:tabs>
              <w:autoSpaceDE w:val="0"/>
              <w:autoSpaceDN w:val="0"/>
              <w:adjustRightInd w:val="0"/>
              <w:ind w:left="-67" w:right="-61"/>
              <w:rPr>
                <w:lang w:val="bg-BG"/>
              </w:rPr>
            </w:pPr>
            <w:r w:rsidRPr="00A76316">
              <w:t>Тема  2 Взаимодействие культур в индустрии туризма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ind w:left="-67" w:right="-61"/>
            </w:pPr>
            <w:r w:rsidRPr="00A76316">
              <w:t>Тема  3 Особенности туризма в разных  регионах РФ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ind w:left="-67" w:right="-61"/>
            </w:pPr>
            <w:r w:rsidRPr="00A76316">
              <w:t>Тема  4 Особенности законодательства в области туризма на региональном уровне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autoSpaceDE w:val="0"/>
              <w:autoSpaceDN w:val="0"/>
              <w:adjustRightInd w:val="0"/>
              <w:ind w:left="-67" w:right="-61"/>
            </w:pPr>
            <w:r w:rsidRPr="00A76316">
              <w:t>Тема 5 Учет национальных особенностей в современном туризме</w:t>
            </w:r>
          </w:p>
        </w:tc>
      </w:tr>
      <w:tr w:rsidR="00CE72F2" w:rsidRPr="00A76316" w:rsidTr="00A76316">
        <w:trPr>
          <w:trHeight w:val="347"/>
        </w:trPr>
        <w:tc>
          <w:tcPr>
            <w:tcW w:w="9782" w:type="dxa"/>
            <w:gridSpan w:val="3"/>
          </w:tcPr>
          <w:p w:rsidR="001D4566" w:rsidRPr="00A76316" w:rsidRDefault="001D4566" w:rsidP="007D415D">
            <w:pPr>
              <w:tabs>
                <w:tab w:val="left" w:pos="720"/>
              </w:tabs>
              <w:autoSpaceDE w:val="0"/>
              <w:autoSpaceDN w:val="0"/>
              <w:adjustRightInd w:val="0"/>
              <w:ind w:left="-67" w:right="-61"/>
              <w:rPr>
                <w:lang w:val="bg-BG"/>
              </w:rPr>
            </w:pPr>
            <w:r w:rsidRPr="00A76316">
              <w:t>Тема  6 Взаимодействие культур в индустрии  регионального туризма</w:t>
            </w:r>
          </w:p>
        </w:tc>
      </w:tr>
      <w:tr w:rsidR="00CE72F2" w:rsidRPr="00A76316" w:rsidTr="001D4566">
        <w:tc>
          <w:tcPr>
            <w:tcW w:w="9782" w:type="dxa"/>
            <w:gridSpan w:val="3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 xml:space="preserve">Список литературы 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 xml:space="preserve">Основная литература </w:t>
            </w:r>
          </w:p>
          <w:p w:rsidR="001D4566" w:rsidRPr="00A76316" w:rsidRDefault="001D456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1. Колесова, Ю. А. Туристско-рекреационное проектирование [Электронный ресурс] : Учебное пособие / Ю. А. Колесова. - Москва : КУРС: ИНФРА-М, 2016. - 352 с. http://znanium.com/go.php?id=551158</w:t>
            </w:r>
          </w:p>
          <w:p w:rsidR="001D4566" w:rsidRPr="00A76316" w:rsidRDefault="001D456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2Дашкова, Т.Л. Маркетинг в туристическом бизнесе : учеб. пособие / Т. Л. Дашкова .- М. : Дашков и К°, 2011. - 71 с. http://znanium.com/go.php?id=509723</w:t>
            </w:r>
          </w:p>
          <w:p w:rsidR="001D4566" w:rsidRPr="00A76316" w:rsidRDefault="001D456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3.</w:t>
            </w:r>
            <w:r w:rsidRPr="00A76316">
              <w:rPr>
                <w:kern w:val="3"/>
              </w:rPr>
              <w:tab/>
              <w:t>Шимова, О. С. Основы устойчивого туризма [Электронный ресурс] : Учебное пособие / О. С. Шимова. - Москва : ИНФРА-М, 2016. - 190 с. http://znanium.com/go.php?id=558464</w:t>
            </w:r>
          </w:p>
          <w:p w:rsidR="001D4566" w:rsidRPr="00A76316" w:rsidRDefault="001D456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4.</w:t>
            </w:r>
            <w:r w:rsidRPr="00A76316">
              <w:rPr>
                <w:kern w:val="3"/>
              </w:rPr>
              <w:tab/>
              <w:t>Скобкин, С. С. Практика сервиса в индустрии гостеприимства и туризма [Электронный ресурс] : учебное пособие / С. С. Скобкин. - Москва : Магистр: ИНФРА-М, 2014. - 496 с.http://znanium.com/go.php?id=468869</w:t>
            </w:r>
          </w:p>
          <w:p w:rsidR="001D4566" w:rsidRPr="00A76316" w:rsidRDefault="001D456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</w:p>
          <w:p w:rsidR="001D4566" w:rsidRPr="00A76316" w:rsidRDefault="001D456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Дополнительная литература</w:t>
            </w:r>
          </w:p>
          <w:p w:rsidR="001D4566" w:rsidRPr="00A76316" w:rsidRDefault="001D456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1.</w:t>
            </w:r>
            <w:r w:rsidRPr="00A76316">
              <w:rPr>
                <w:kern w:val="3"/>
              </w:rPr>
              <w:tab/>
              <w:t>Скобкин, С. С. Практика сервиса в индустрии гостеприимства и туризма [Электронный ресурс] : учебное пособие / С. С. Скобкин . - Москва : Магистр: ИНФРА-М, 2013. - 496 с.http://znanium.com/go.php?id=391984</w:t>
            </w:r>
          </w:p>
        </w:tc>
      </w:tr>
      <w:tr w:rsidR="00CE72F2" w:rsidRPr="00A76316" w:rsidTr="001D4566">
        <w:tc>
          <w:tcPr>
            <w:tcW w:w="9782" w:type="dxa"/>
            <w:gridSpan w:val="3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1D4566" w:rsidRPr="00A76316" w:rsidRDefault="001D4566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D4566" w:rsidRPr="00A76316" w:rsidRDefault="001D4566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76316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Общего доступа</w:t>
            </w:r>
          </w:p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- Справочная правовая система ГАРАНТ</w:t>
            </w:r>
          </w:p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A76316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CE72F2" w:rsidRPr="00A76316" w:rsidTr="001D4566">
        <w:tc>
          <w:tcPr>
            <w:tcW w:w="9782" w:type="dxa"/>
            <w:gridSpan w:val="3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 xml:space="preserve">Перечень онлайн курсов </w:t>
            </w:r>
          </w:p>
        </w:tc>
      </w:tr>
      <w:tr w:rsidR="00CE72F2" w:rsidRPr="00A76316" w:rsidTr="001D4566">
        <w:tc>
          <w:tcPr>
            <w:tcW w:w="9782" w:type="dxa"/>
            <w:gridSpan w:val="3"/>
          </w:tcPr>
          <w:p w:rsidR="001D4566" w:rsidRPr="00A76316" w:rsidRDefault="001D456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76316">
              <w:rPr>
                <w:kern w:val="3"/>
              </w:rPr>
              <w:t>В данной дисциплине не реализуются</w:t>
            </w:r>
          </w:p>
        </w:tc>
      </w:tr>
      <w:tr w:rsidR="00CE72F2" w:rsidRPr="00A76316" w:rsidTr="001D4566">
        <w:tc>
          <w:tcPr>
            <w:tcW w:w="9782" w:type="dxa"/>
            <w:gridSpan w:val="3"/>
            <w:shd w:val="clear" w:color="auto" w:fill="E7E6E6" w:themeFill="background2"/>
          </w:tcPr>
          <w:p w:rsidR="001D4566" w:rsidRPr="00A76316" w:rsidRDefault="001D4566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A76316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CE72F2" w:rsidRPr="00A76316" w:rsidTr="00B81CF8">
        <w:trPr>
          <w:trHeight w:val="111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F2" w:rsidRPr="00A76316" w:rsidRDefault="00CE72F2" w:rsidP="00CE72F2">
            <w:pPr>
              <w:tabs>
                <w:tab w:val="left" w:pos="195"/>
              </w:tabs>
              <w:jc w:val="both"/>
            </w:pPr>
            <w:r w:rsidRPr="00A76316">
              <w:lastRenderedPageBreak/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CE72F2" w:rsidRPr="00A76316" w:rsidRDefault="00CE72F2" w:rsidP="00CE72F2">
            <w:pPr>
              <w:tabs>
                <w:tab w:val="left" w:pos="195"/>
              </w:tabs>
              <w:jc w:val="both"/>
            </w:pPr>
            <w:r w:rsidRPr="00A76316">
              <w:t>33.007 Руководитель/управляющий гостиничного комплекса/сети гостиниц</w:t>
            </w:r>
          </w:p>
          <w:p w:rsidR="00CE72F2" w:rsidRPr="00A76316" w:rsidRDefault="00CE72F2" w:rsidP="00CE72F2">
            <w:r w:rsidRPr="00A76316"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1D4566" w:rsidRPr="00D64D99" w:rsidRDefault="001D4566" w:rsidP="001D4566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1D4566" w:rsidRPr="00D64D99" w:rsidRDefault="001D4566" w:rsidP="001D4566">
      <w:pPr>
        <w:widowControl w:val="0"/>
        <w:suppressAutoHyphens/>
        <w:autoSpaceDN w:val="0"/>
        <w:ind w:left="-284"/>
        <w:textAlignment w:val="baseline"/>
        <w:rPr>
          <w:kern w:val="3"/>
          <w:sz w:val="16"/>
          <w:szCs w:val="16"/>
          <w:u w:val="single"/>
        </w:rPr>
      </w:pPr>
      <w:r w:rsidRPr="00D64D99">
        <w:rPr>
          <w:kern w:val="3"/>
        </w:rPr>
        <w:t xml:space="preserve">Аннотацию подготовил                         </w:t>
      </w:r>
      <w:r w:rsidRPr="00D64D99">
        <w:rPr>
          <w:kern w:val="3"/>
        </w:rPr>
        <w:tab/>
      </w:r>
      <w:r>
        <w:rPr>
          <w:kern w:val="3"/>
          <w:u w:val="single"/>
        </w:rPr>
        <w:t>Ергунова О.Т.</w:t>
      </w:r>
    </w:p>
    <w:p w:rsidR="001D4566" w:rsidRPr="00D64D99" w:rsidRDefault="001D4566" w:rsidP="001D4566">
      <w:pPr>
        <w:widowControl w:val="0"/>
        <w:suppressAutoHyphens/>
        <w:autoSpaceDN w:val="0"/>
        <w:textAlignment w:val="baseline"/>
        <w:rPr>
          <w:kern w:val="3"/>
          <w:u w:val="single"/>
        </w:rPr>
      </w:pPr>
    </w:p>
    <w:p w:rsidR="001D4566" w:rsidRPr="00D64D99" w:rsidRDefault="001D4566" w:rsidP="001D4566">
      <w:pPr>
        <w:widowControl w:val="0"/>
        <w:suppressAutoHyphens/>
        <w:autoSpaceDN w:val="0"/>
        <w:textAlignment w:val="baseline"/>
        <w:rPr>
          <w:kern w:val="3"/>
        </w:rPr>
      </w:pPr>
    </w:p>
    <w:p w:rsidR="001D4566" w:rsidRPr="00D64D99" w:rsidRDefault="001D4566" w:rsidP="001D4566">
      <w:pPr>
        <w:widowControl w:val="0"/>
        <w:suppressAutoHyphens/>
        <w:autoSpaceDN w:val="0"/>
        <w:textAlignment w:val="baseline"/>
        <w:rPr>
          <w:kern w:val="3"/>
        </w:rPr>
      </w:pPr>
    </w:p>
    <w:p w:rsidR="001D4566" w:rsidRPr="00D64D99" w:rsidRDefault="001D4566" w:rsidP="001D4566">
      <w:pPr>
        <w:widowControl w:val="0"/>
        <w:suppressAutoHyphens/>
        <w:autoSpaceDN w:val="0"/>
        <w:ind w:left="-284"/>
        <w:textAlignment w:val="baseline"/>
        <w:rPr>
          <w:kern w:val="3"/>
        </w:rPr>
      </w:pPr>
      <w:r w:rsidRPr="00D64D99">
        <w:rPr>
          <w:kern w:val="3"/>
        </w:rPr>
        <w:t>Заведующий каф</w:t>
      </w:r>
      <w:r w:rsidR="00A76316">
        <w:rPr>
          <w:kern w:val="3"/>
        </w:rPr>
        <w:t>едрой</w:t>
      </w:r>
      <w:bookmarkStart w:id="0" w:name="_GoBack"/>
      <w:bookmarkEnd w:id="0"/>
    </w:p>
    <w:p w:rsidR="001D4566" w:rsidRPr="00D64D99" w:rsidRDefault="001D4566" w:rsidP="001D4566">
      <w:pPr>
        <w:widowControl w:val="0"/>
        <w:suppressAutoHyphens/>
        <w:autoSpaceDN w:val="0"/>
        <w:ind w:left="-284"/>
        <w:textAlignment w:val="baseline"/>
        <w:rPr>
          <w:b/>
          <w:kern w:val="3"/>
        </w:rPr>
      </w:pPr>
      <w:r>
        <w:rPr>
          <w:kern w:val="3"/>
        </w:rPr>
        <w:t>ТБиГ</w:t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 w:rsidRPr="00D64D99">
        <w:rPr>
          <w:kern w:val="3"/>
        </w:rPr>
        <w:tab/>
      </w:r>
      <w:r>
        <w:rPr>
          <w:kern w:val="3"/>
          <w:u w:val="single"/>
        </w:rPr>
        <w:t>Ергунова О.Т.</w:t>
      </w:r>
    </w:p>
    <w:p w:rsidR="001D4566" w:rsidRDefault="001D4566" w:rsidP="001D4566">
      <w:pPr>
        <w:spacing w:after="160" w:line="259" w:lineRule="auto"/>
        <w:rPr>
          <w:b/>
          <w:kern w:val="3"/>
        </w:rPr>
      </w:pPr>
      <w:r>
        <w:rPr>
          <w:b/>
          <w:kern w:val="3"/>
        </w:rPr>
        <w:br w:type="page"/>
      </w:r>
    </w:p>
    <w:p w:rsidR="00F234A9" w:rsidRDefault="00F234A9"/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66"/>
    <w:rsid w:val="001D4566"/>
    <w:rsid w:val="00A76316"/>
    <w:rsid w:val="00CE72F2"/>
    <w:rsid w:val="00F234A9"/>
    <w:rsid w:val="00F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725F"/>
  <w15:chartTrackingRefBased/>
  <w15:docId w15:val="{CBFE445D-4984-4296-9026-A7826719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D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Овсянникова Анастасия Геннадьевна</cp:lastModifiedBy>
  <cp:revision>4</cp:revision>
  <dcterms:created xsi:type="dcterms:W3CDTF">2019-03-18T08:50:00Z</dcterms:created>
  <dcterms:modified xsi:type="dcterms:W3CDTF">2019-07-17T05:20:00Z</dcterms:modified>
</cp:coreProperties>
</file>